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ind w:firstLine="720"/>
        <w:jc w:val="right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Приложение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center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Информация о финалистах Международной Премии #МЫВМЕСТЕ от Новосибирской области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Город Новосибирск (категория «Территории», номинация «Муниципальное образование»)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В Новосибирске реализуется муниципальная программа «Социальная поддержка населения и укрепление общественного здоровья в городе Новосибирске», по которой департамент по социальной политике мэрии распределяет субсидии между СО НКО, работающими с детьми в тр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удной жизненной ситуации, людьми с инвалидностью, пожилыми горожанами и семьями участников СВО.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Ежегодно мэрия проводит конкурсный отбор проектов СО НКО, так в 2025 году поддержку получили 24 проекта на сумму около 12 миллионов рублей. Параллельно по программе «Муниципальная поддержка общественных инициатив в городе Новосибирске» на поддержку инициат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ив в 2025 году направлено 97 172 100 рублей.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Также город организует диалоговые площадки для НКО и волонтеров, например, форум «Активный город» и ежегодный региональный форум «Гражданский диалог», где участвуют победители грантов, руководители ресурсных цен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тров и команды СО НКО.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Фонд «Тотальный диктант» (категория 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Спец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номинация», номинация «Сила единства»)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Цели проекта: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Гармонизация межнациональных отношений на основе изучения языкового наследия, поддержка языков народов России, в том числе языков коренн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ых и малочисленных народов, популяризация изучения национальных языков и создание практики их использования в повседневности.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</w:p>
    <w:p>
      <w:pPr>
        <w:pStyle w:val="839"/>
        <w:ind w:firstLine="720"/>
        <w:jc w:val="both"/>
        <w:spacing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Результаты проекта: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Проект реализуется с 2023 года. В 2025 году текст Тотального диктанта был переведён на 22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национальных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я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зыка, в 2026 году участники написали диктант на 26 родных языках, среди которых алюторский, саамский, ижорский, вепсский,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нор-нахичеванский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диалект армянского языка и поморский говор. Созданы образовательные материалы и курсы по изучению родных языков: мет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одики экспертов проекта вошли отдельным образовательным модулем в дополнительную программу обучения преподавателей армянского языка. Число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благополучателей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- 2783 человека.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Шилов Сергей Владимирович (категория «НКО и проекты», номинация «Герои нашего врем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ени»)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Style w:val="839"/>
        <w:ind w:firstLine="72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Проект «УАЗ на Донбасс» начался 27 февраля 2022 года с первых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палет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гуманитарной помощи, а вырос в постоянный сибирский тыловой конвейер. Команда Сергея Шилова находит и выкупает списанную технику от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УАЗов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и Нив до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ЗИЛов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и КрАЗов, своими руками ч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инит ее и адаптирует под боевые и эвакуационные задачи. За 4 года передано 28 машин, готовится 29-я, собрано более 15 миллионов рублей исключительно народными пожертвованиями и доставлено на фронт более 50 тонн гуманитарного груза.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Летом 202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4 года Сергей с двумя товарищами 7 дней гнал 3 списанные тяжелые машины РЖД – 2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ЗИЛа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и КрАЗ – за 4200 километров от Новосибирска до передовой, с табличками «НА ФРОНТ 154» вместо номеров. По дороге им бесплатно чинили колеса, передавали сушки для бойцов, об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нуляли счета за ночлег. «В такие моменты понимаешь, что ты крутишь баранку не один, а с тобой едет вся страна», – говорит Сергей.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Машины лично передали 42-й мотострелковой дивизии и подразделению «Родня». «Мое добровольчество – это оставаться наде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жным тылом. Мы никого не бросим», – так он формулирует смысл проекта, который для него не разовая акция, а образ жизни уже 4-ый год подряд.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lang w:val="ru-RU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9" w:h="16834" w:orient="portrait"/>
      <w:pgMar w:top="851" w:right="1440" w:bottom="1440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Ubuntu">
    <w:panose1 w:val="020B0502040504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Ubuntu" w:hAnsi="Ubuntu" w:eastAsia="Ubuntu" w:cs="Ubuntu"/>
        <w:sz w:val="28"/>
        <w:szCs w:val="28"/>
        <w:lang w:val="en-US" w:eastAsia="ru-RU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0">
    <w:name w:val="Heading 1 Char"/>
    <w:basedOn w:val="835"/>
    <w:link w:val="829"/>
    <w:uiPriority w:val="9"/>
    <w:rPr>
      <w:rFonts w:ascii="Arial" w:hAnsi="Arial" w:eastAsia="Arial" w:cs="Arial"/>
      <w:sz w:val="40"/>
      <w:szCs w:val="40"/>
    </w:rPr>
  </w:style>
  <w:style w:type="character" w:styleId="661">
    <w:name w:val="Heading 2 Char"/>
    <w:basedOn w:val="835"/>
    <w:link w:val="830"/>
    <w:uiPriority w:val="9"/>
    <w:rPr>
      <w:rFonts w:ascii="Arial" w:hAnsi="Arial" w:eastAsia="Arial" w:cs="Arial"/>
      <w:sz w:val="34"/>
    </w:rPr>
  </w:style>
  <w:style w:type="character" w:styleId="662">
    <w:name w:val="Heading 3 Char"/>
    <w:basedOn w:val="835"/>
    <w:link w:val="831"/>
    <w:uiPriority w:val="9"/>
    <w:rPr>
      <w:rFonts w:ascii="Arial" w:hAnsi="Arial" w:eastAsia="Arial" w:cs="Arial"/>
      <w:sz w:val="30"/>
      <w:szCs w:val="30"/>
    </w:rPr>
  </w:style>
  <w:style w:type="character" w:styleId="663">
    <w:name w:val="Heading 4 Char"/>
    <w:basedOn w:val="835"/>
    <w:link w:val="832"/>
    <w:uiPriority w:val="9"/>
    <w:rPr>
      <w:rFonts w:ascii="Arial" w:hAnsi="Arial" w:eastAsia="Arial" w:cs="Arial"/>
      <w:b/>
      <w:bCs/>
      <w:sz w:val="26"/>
      <w:szCs w:val="26"/>
    </w:rPr>
  </w:style>
  <w:style w:type="character" w:styleId="664">
    <w:name w:val="Heading 5 Char"/>
    <w:basedOn w:val="835"/>
    <w:link w:val="833"/>
    <w:uiPriority w:val="9"/>
    <w:rPr>
      <w:rFonts w:ascii="Arial" w:hAnsi="Arial" w:eastAsia="Arial" w:cs="Arial"/>
      <w:b/>
      <w:bCs/>
      <w:sz w:val="24"/>
      <w:szCs w:val="24"/>
    </w:rPr>
  </w:style>
  <w:style w:type="character" w:styleId="665">
    <w:name w:val="Heading 6 Char"/>
    <w:basedOn w:val="835"/>
    <w:link w:val="83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42"/>
    <w:next w:val="84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5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42"/>
    <w:next w:val="84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5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5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4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character" w:styleId="674">
    <w:name w:val="Title Char"/>
    <w:basedOn w:val="835"/>
    <w:link w:val="840"/>
    <w:uiPriority w:val="10"/>
    <w:rPr>
      <w:sz w:val="48"/>
      <w:szCs w:val="48"/>
    </w:rPr>
  </w:style>
  <w:style w:type="character" w:styleId="675">
    <w:name w:val="Subtitle Char"/>
    <w:basedOn w:val="835"/>
    <w:link w:val="847"/>
    <w:uiPriority w:val="11"/>
    <w:rPr>
      <w:sz w:val="24"/>
      <w:szCs w:val="24"/>
    </w:rPr>
  </w:style>
  <w:style w:type="paragraph" w:styleId="676">
    <w:name w:val="Quote"/>
    <w:basedOn w:val="842"/>
    <w:next w:val="84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42"/>
    <w:next w:val="84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42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5"/>
    <w:link w:val="680"/>
    <w:uiPriority w:val="99"/>
  </w:style>
  <w:style w:type="paragraph" w:styleId="682">
    <w:name w:val="Footer"/>
    <w:basedOn w:val="84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5"/>
    <w:link w:val="682"/>
    <w:uiPriority w:val="99"/>
  </w:style>
  <w:style w:type="paragraph" w:styleId="684">
    <w:name w:val="Caption"/>
    <w:basedOn w:val="842"/>
    <w:next w:val="842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5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42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5"/>
    <w:uiPriority w:val="99"/>
    <w:unhideWhenUsed/>
    <w:rPr>
      <w:vertAlign w:val="superscript"/>
    </w:rPr>
  </w:style>
  <w:style w:type="paragraph" w:styleId="814">
    <w:name w:val="endnote text"/>
    <w:basedOn w:val="842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5"/>
    <w:uiPriority w:val="99"/>
    <w:semiHidden/>
    <w:unhideWhenUsed/>
    <w:rPr>
      <w:vertAlign w:val="superscript"/>
    </w:rPr>
  </w:style>
  <w:style w:type="paragraph" w:styleId="817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28">
    <w:name w:val="Normal"/>
    <w:qFormat/>
  </w:style>
  <w:style w:type="paragraph" w:styleId="829">
    <w:name w:val="Heading 1"/>
    <w:basedOn w:val="839"/>
    <w:next w:val="839"/>
    <w:pPr>
      <w:keepLines/>
      <w:keepNext/>
      <w:spacing w:line="21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b/>
      <w:bCs/>
      <w:color w:val="017b96"/>
      <w:sz w:val="48"/>
      <w:szCs w:val="48"/>
    </w:rPr>
  </w:style>
  <w:style w:type="paragraph" w:styleId="830">
    <w:name w:val="Heading 2"/>
    <w:basedOn w:val="839"/>
    <w:next w:val="839"/>
    <w:pPr>
      <w:keepLines/>
      <w:keepNext/>
      <w:spacing w:line="21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b/>
      <w:bCs/>
      <w:color w:val="434343"/>
      <w:sz w:val="42"/>
      <w:szCs w:val="42"/>
    </w:rPr>
  </w:style>
  <w:style w:type="paragraph" w:styleId="831">
    <w:name w:val="Heading 3"/>
    <w:basedOn w:val="839"/>
    <w:next w:val="839"/>
    <w:pPr>
      <w:keepLines/>
      <w:keepNext/>
      <w:spacing w:line="21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b/>
      <w:bCs/>
      <w:color w:val="017b96"/>
      <w:sz w:val="36"/>
      <w:szCs w:val="36"/>
    </w:rPr>
  </w:style>
  <w:style w:type="paragraph" w:styleId="832">
    <w:name w:val="Heading 4"/>
    <w:basedOn w:val="839"/>
    <w:next w:val="839"/>
    <w:pPr>
      <w:keepLines/>
      <w:keepNext/>
      <w:spacing w:before="280" w:after="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</w:pPr>
    <w:rPr>
      <w:color w:val="666666"/>
      <w:sz w:val="24"/>
      <w:szCs w:val="24"/>
    </w:rPr>
  </w:style>
  <w:style w:type="paragraph" w:styleId="833">
    <w:name w:val="Heading 5"/>
    <w:basedOn w:val="839"/>
    <w:next w:val="839"/>
    <w:pPr>
      <w:keepLines/>
      <w:keepNext/>
      <w:spacing w:before="240" w:after="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4"/>
    </w:pPr>
    <w:rPr>
      <w:color w:val="666666"/>
      <w:sz w:val="22"/>
      <w:szCs w:val="22"/>
    </w:rPr>
  </w:style>
  <w:style w:type="paragraph" w:styleId="834">
    <w:name w:val="Heading 6"/>
    <w:basedOn w:val="839"/>
    <w:next w:val="839"/>
    <w:pPr>
      <w:keepLines/>
      <w:keepNext/>
      <w:spacing w:before="240" w:after="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</w:pPr>
    <w:rPr>
      <w:i/>
      <w:iCs/>
      <w:color w:val="666666"/>
      <w:sz w:val="22"/>
      <w:szCs w:val="22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table" w:styleId="838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839" w:customStyle="1">
    <w:name w:val="Normal"/>
  </w:style>
  <w:style w:type="paragraph" w:styleId="840">
    <w:name w:val="Title"/>
    <w:basedOn w:val="839"/>
    <w:next w:val="839"/>
    <w:pPr>
      <w:keepLines/>
      <w:keepNext/>
      <w:spacing w:after="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52"/>
      <w:szCs w:val="52"/>
    </w:rPr>
  </w:style>
  <w:style w:type="table" w:styleId="841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842" w:customStyle="1">
    <w:name w:val="Normal"/>
  </w:style>
  <w:style w:type="table" w:styleId="843" w:customStyle="1">
    <w:name w:val="StGen0"/>
    <w:basedOn w:val="841"/>
    <w:pPr>
      <w:spacing w:line="240" w:lineRule="auto"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44" w:customStyle="1">
    <w:name w:val="StGen1"/>
    <w:basedOn w:val="841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table" w:styleId="845">
    <w:name w:val="Table Grid"/>
    <w:basedOn w:val="836"/>
    <w:uiPriority w:val="59"/>
    <w:pPr>
      <w:spacing w:after="160" w:line="259" w:lineRule="auto"/>
    </w:pPr>
    <w:rPr>
      <w:rFonts w:ascii="Calibri" w:hAnsi="Calibri" w:eastAsia="Times New Roman" w:cs="Times New Roman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46">
    <w:name w:val="Hyperlink"/>
    <w:uiPriority w:val="99"/>
    <w:rPr>
      <w:rFonts w:cs="Times New Roman"/>
      <w:color w:val="0000ff"/>
      <w:u w:val="single"/>
    </w:rPr>
  </w:style>
  <w:style w:type="paragraph" w:styleId="847">
    <w:name w:val="Subtitle"/>
    <w:basedOn w:val="839"/>
    <w:next w:val="839"/>
    <w:pPr>
      <w:keepLines/>
      <w:keepNext/>
      <w:spacing w:after="3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R364kSxa6rk9C1m/XfBTynSIeg==">CgMxLjA4AHIhMWl0dklqZFFEcHJITjBYYUhCN1ZqTmFBUDlXaHllUzQ5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biev@NSO.LOC</cp:lastModifiedBy>
  <cp:revision>4</cp:revision>
  <dcterms:created xsi:type="dcterms:W3CDTF">2026-09-25T05:48:00Z</dcterms:created>
  <dcterms:modified xsi:type="dcterms:W3CDTF">2026-09-29T05:12:19Z</dcterms:modified>
</cp:coreProperties>
</file>